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52" w:rsidRDefault="00454B52"/>
    <w:p w:rsidR="00884790" w:rsidRDefault="00884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INFORMATIVA VIDEO SORVEGLIANZA</w:t>
      </w:r>
    </w:p>
    <w:p w:rsidR="00884790" w:rsidRDefault="00884790" w:rsidP="00744C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Informativa per il trattamento dei dati personali per i sistemi di </w:t>
      </w:r>
      <w:proofErr w:type="gramStart"/>
      <w:r>
        <w:rPr>
          <w:rFonts w:ascii="Times New Roman" w:hAnsi="Times New Roman" w:cs="Times New Roman"/>
          <w:sz w:val="24"/>
          <w:szCs w:val="24"/>
        </w:rPr>
        <w:t>videosorveglianza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 sensi del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Legs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196/2003 come modificato dal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D.Legs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101/2008, dell’ articolo 13 del Regolamento UE 679/2016 e delle Linee guida 3/2019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Board – EDPB – ospiti, vis</w:t>
      </w:r>
      <w:r w:rsidR="00744C08">
        <w:rPr>
          <w:rFonts w:ascii="Times New Roman" w:hAnsi="Times New Roman" w:cs="Times New Roman"/>
          <w:sz w:val="24"/>
          <w:szCs w:val="24"/>
        </w:rPr>
        <w:t>itatori e collaboratori esterni.</w:t>
      </w:r>
    </w:p>
    <w:p w:rsidR="00744C08" w:rsidRDefault="00744C08" w:rsidP="00744C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7112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In ossequio a quanto auspicato dall’Autorità Garante per la Protezione dei Dati Personali, (art.3.1 </w:t>
      </w:r>
      <w:proofErr w:type="spellStart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Provv</w:t>
      </w:r>
      <w:proofErr w:type="spell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. 08.04.2010) e alle Linee Guida 3/2019 sui trattamenti di videosorveglianza adottate il 29 gennaio 2020 dal Comitato Europeo per la Protezione dei Dati (EDPB) desideriamo informarLa che </w:t>
      </w:r>
      <w:r w:rsidRPr="00744C08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it-IT"/>
        </w:rPr>
        <w:t>n</w:t>
      </w:r>
      <w:r w:rsidR="003D7112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it-IT"/>
        </w:rPr>
        <w:t>ei locali del C</w:t>
      </w:r>
      <w:r w:rsidR="003D7112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entro medico </w:t>
      </w:r>
      <w:proofErr w:type="gramStart"/>
      <w:r w:rsidR="003D7112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è </w:t>
      </w: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attivo</w:t>
      </w:r>
      <w:proofErr w:type="gram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un sistema di videosorveglianza al fine di prevenire qualsivoglia danneggiamento a cose e/o persone, eventuali furti a danno degli ospiti, dei visitatori e dei collaboratori esterni e, più in generale, di garantire </w:t>
      </w:r>
      <w:r w:rsidR="003D7112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la tutela del patrimonio aziendale.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Secondo la disciplina in tema di protezione dei dati personali (D. </w:t>
      </w:r>
      <w:proofErr w:type="spellStart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lgs</w:t>
      </w:r>
      <w:proofErr w:type="spell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. n.196/2003 come modificato dal D.lgs. 101/2018, Codice Privacy, e dell’art.13 Regolamento UE 679/216 e Linee Guida 3/2019 EDPB), tale trattamento sarà improntato ai principi di correttezza, liceità e trasparenza e di tutela della Sua riservatezza e dei Suoi diritti.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Ai sensi dell’art.13 Regolamento UE 679/216, pertanto, si informa che: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Finalità del trattamento</w:t>
      </w:r>
    </w:p>
    <w:p w:rsidR="003D7112" w:rsidRDefault="003D7112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Il Centro Medico</w:t>
      </w:r>
      <w:r w:rsidR="00744C08"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ha installato all’interno </w:t>
      </w:r>
      <w:r w:rsidR="00744C08" w:rsidRPr="00744C08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it-IT"/>
        </w:rPr>
        <w:t>dei suoi locali e dei suoi reparti </w:t>
      </w:r>
      <w:r w:rsidR="00744C08"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un impianto di Videosorveglianza nel rispetto della disciplina in tema di protezione dei dati personali e in particolare del Provvedimento 8 Aprile 2010 dell’Autorità Garante per la protezione dei dati personali e delle Linee Guida 3/2019 EDPB. L’installazione del sistema di videosorveglianza risponde alle esigenze e finalità di prevenire qualsivoglia danneggiamento a cose e/o persone, eventuali furti a danno degli ospiti, dei visitatori e dei collaboratori esterni e, p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iù in generale, di garantire la tutela del patrimonio</w:t>
      </w:r>
      <w:r w:rsidR="008816E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aziendale.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Modalità di trattamento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Il trattamento è effettuato nel rispetto delle modalità e dei requisiti dei dati previsti dal D. </w:t>
      </w:r>
      <w:proofErr w:type="spellStart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Lgs</w:t>
      </w:r>
      <w:proofErr w:type="spell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. 196/2003 e successive modifiche e da quanto previsto dal </w:t>
      </w:r>
      <w:proofErr w:type="spellStart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Provv</w:t>
      </w:r>
      <w:proofErr w:type="spell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. Generale dell’Autorità Garante 08.04.2010 e dalle Linee Guida 3/2019 EDPB e comprenderà tutte le operazioni o complesso di operazioni previste dall’art. 4, comma 1, </w:t>
      </w:r>
      <w:proofErr w:type="spellStart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lett</w:t>
      </w:r>
      <w:proofErr w:type="spellEnd"/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. a) del Reg. UE 679/2016; operazioni necessarie al trattamento in questione, ivi inclusa la comunicazione nei confronti dei soggetti di cui al successivo punto della presente informativa.</w:t>
      </w:r>
    </w:p>
    <w:p w:rsidR="00744C08" w:rsidRPr="00744C08" w:rsidRDefault="006B3A21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Il trattamento è</w:t>
      </w:r>
      <w:r w:rsidR="00744C08"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:</w:t>
      </w:r>
    </w:p>
    <w:p w:rsidR="00744C08" w:rsidRPr="00744C08" w:rsidRDefault="003D7112" w:rsidP="00744C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Gestito dalle società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Verisure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Italia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srl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Sicur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Italia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srl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con accesso</w:t>
      </w:r>
      <w:r w:rsidR="006B3A21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alle </w:t>
      </w:r>
      <w:proofErr w:type="spellStart"/>
      <w:r w:rsidR="006B3A21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App</w:t>
      </w:r>
      <w:proofErr w:type="spellEnd"/>
      <w:r w:rsidR="006B3A21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collegate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riservato  al</w:t>
      </w:r>
      <w:proofErr w:type="gram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Titolare e al</w:t>
      </w:r>
      <w:r w:rsidR="00744C08"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personale appositamente incaricato;</w:t>
      </w:r>
    </w:p>
    <w:p w:rsidR="00744C08" w:rsidRPr="00744C08" w:rsidRDefault="003D7112" w:rsidP="00744C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La</w:t>
      </w:r>
      <w:r w:rsidR="00744C08"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conservazione dei dati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avverrà sul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cloud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esterno.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744C08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 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lastRenderedPageBreak/>
        <w:t>La conservazione delle immagini acquisite mediante il sistema di videosorveglianza sarà limitata, nel rispetto delle disposizioni di legge, alle 71 ore successiva alla rilevazione che, nel caso di giorni festivi, iniziano a decorrere dalle ore 00:00 del primo giorno feriale successivo. Al termine del periodo di conservazione le immagini saranno cancellate dal sistema; sono fatte salve le eventuali esigenze derivanti dalla necessità di aderire a specifiche richieste investigative dell’autorità giudiziaria o di polizia giudiziaria.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L’area è coperta da cartelli che avvisano della presenza dell’impianto posizionati all’</w:t>
      </w:r>
      <w:r w:rsidR="003D7112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interno dei locali del Centro Medico</w:t>
      </w: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e comunque in maniera tale da informare l’interessato prima di essere ripreso dall’impianto.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Comunicazione dei dati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I dati personali relativi al trattamento in questione, in caso di furti, danneggiamento e/o comportamenti illeciti verranno comunicati alle Autorità competenti e ad eventuali soggetti da noi appositamente incaricati ai fini di eventuali controlli. I suoi dati non saranno diffusi.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Natura obbligatoria/facoltativa del conferimento dei dati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Sono stati affissi cartelli che indicano la presenza delle telecamere prima del loro raggio d’azione, consentendo a chi lo desidera di non farsi riprendere dall’impianto.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Diritti di cui all’ART.15 E SS. del REG. UE679/2016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A norma degli artt. 15 e ss. del Reg Ue 679/2016 ha il diritto in qualunque momento di ottenere la conferma dell’esistenza o meno dei dati e di conoscerne il contenuto e l’origine, verificarne l’esattezza o chiederne l’integrazione o l’aggiornamento, oppure la rettificazione.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Eventuali richieste d’accesso effettuate da ospiti, visitatori e collaboratori esterni determinano il salvataggio delle immagini registrate, se disponibili, riferibili al periodo indicato dall’interessato e saranno messe a disposizione dell’autorità giudiziaria o di polizia giudiziaria in caso di richiesta; l’esercizio del diritto di accesso determina la decadenza de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l periodo di conservazione di 71</w:t>
      </w: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 ore, come meglio descritto al paragrafo “</w:t>
      </w:r>
      <w:r w:rsidRPr="00744C08">
        <w:rPr>
          <w:rFonts w:ascii="Times New Roman" w:eastAsia="Times New Roman" w:hAnsi="Times New Roman" w:cs="Times New Roman"/>
          <w:i/>
          <w:iCs/>
          <w:color w:val="414141"/>
          <w:sz w:val="24"/>
          <w:szCs w:val="24"/>
          <w:lang w:eastAsia="it-IT"/>
        </w:rPr>
        <w:t>Modalità di trattamento</w:t>
      </w: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“, e la conservazione dell’immagine per tutto il tempo necessario alla conduzione delle indagini.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Titolare dei dati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Con riferimento ai dati trattati direttamente dalla nostra Clinica, Vi informiamo che il TITOLARE del trattamento è </w:t>
      </w:r>
      <w:proofErr w:type="spellStart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Sanalife</w:t>
      </w:r>
      <w:proofErr w:type="spellEnd"/>
      <w:r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 xml:space="preserve"> S.r.l</w:t>
      </w: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. 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 xml:space="preserve">con sede operativa in Via Rocca di Cambio, 18 – 00132 – Roma, P.IVA </w:t>
      </w:r>
      <w:r w:rsidR="003D7112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16755491004</w:t>
      </w:r>
    </w:p>
    <w:p w:rsidR="00744C08" w:rsidRPr="00744C08" w:rsidRDefault="00744C08" w:rsidP="00744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</w:pP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Potrà esercitare i suoi diritti inviando una e-mail ai seguenti indirizzi:</w:t>
      </w:r>
      <w:hyperlink r:id="rId5" w:history="1">
        <w:r w:rsidR="003D7112" w:rsidRPr="00624333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 sanalife@clrmed.it</w:t>
        </w:r>
      </w:hyperlink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 </w:t>
      </w:r>
      <w:r w:rsidRPr="00744C08">
        <w:rPr>
          <w:rFonts w:ascii="Times New Roman" w:eastAsia="Times New Roman" w:hAnsi="Times New Roman" w:cs="Times New Roman"/>
          <w:color w:val="414141"/>
          <w:sz w:val="24"/>
          <w:szCs w:val="24"/>
          <w:lang w:eastAsia="it-IT"/>
        </w:rPr>
        <w:t>oppure</w:t>
      </w:r>
      <w:r w:rsidRPr="00744C0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it-IT"/>
        </w:rPr>
        <w:t> </w:t>
      </w:r>
      <w:hyperlink r:id="rId6" w:history="1">
        <w:r w:rsidR="003D7112" w:rsidRPr="00624333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szCs w:val="24"/>
            <w:lang w:eastAsia="it-IT"/>
          </w:rPr>
          <w:t>sezioneprivacy@clrmed.it</w:t>
        </w:r>
      </w:hyperlink>
    </w:p>
    <w:p w:rsidR="00744C08" w:rsidRDefault="006B3A21" w:rsidP="003D71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44C08" w:rsidRPr="00744C08">
          <w:rPr>
            <w:rFonts w:ascii="Arial" w:eastAsia="Times New Roman" w:hAnsi="Arial" w:cs="Arial"/>
            <w:b/>
            <w:bCs/>
            <w:color w:val="22C8E5"/>
            <w:sz w:val="23"/>
            <w:szCs w:val="23"/>
            <w:shd w:val="clear" w:color="auto" w:fill="FFFFFF"/>
            <w:lang w:eastAsia="it-IT"/>
          </w:rPr>
          <w:br/>
        </w:r>
      </w:hyperlink>
    </w:p>
    <w:p w:rsidR="00744C08" w:rsidRPr="00884790" w:rsidRDefault="00744C08">
      <w:pPr>
        <w:rPr>
          <w:rFonts w:ascii="Times New Roman" w:hAnsi="Times New Roman" w:cs="Times New Roman"/>
          <w:sz w:val="24"/>
          <w:szCs w:val="24"/>
        </w:rPr>
      </w:pPr>
    </w:p>
    <w:sectPr w:rsidR="00744C08" w:rsidRPr="00884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A49E8"/>
    <w:multiLevelType w:val="multilevel"/>
    <w:tmpl w:val="32C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90"/>
    <w:rsid w:val="003D7112"/>
    <w:rsid w:val="00454B52"/>
    <w:rsid w:val="006B3A21"/>
    <w:rsid w:val="00744C08"/>
    <w:rsid w:val="008816E8"/>
    <w:rsid w:val="0088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7822A-B60B-450E-91F4-30BB8B35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84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84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7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479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4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44C08"/>
    <w:rPr>
      <w:i/>
      <w:iCs/>
    </w:rPr>
  </w:style>
  <w:style w:type="character" w:styleId="Enfasigrassetto">
    <w:name w:val="Strong"/>
    <w:basedOn w:val="Carpredefinitoparagrafo"/>
    <w:uiPriority w:val="22"/>
    <w:qFormat/>
    <w:rsid w:val="00744C0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44C08"/>
    <w:rPr>
      <w:color w:val="0000FF"/>
      <w:u w:val="single"/>
    </w:rPr>
  </w:style>
  <w:style w:type="paragraph" w:customStyle="1" w:styleId="elementor-heading-title">
    <w:name w:val="elementor-heading-title"/>
    <w:basedOn w:val="Normale"/>
    <w:rsid w:val="0074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47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169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5537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3053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2235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895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462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060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2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86007">
                      <w:marLeft w:val="0"/>
                      <w:marRight w:val="13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9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ideiahospital.it/newslett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zioneprivacy@clrmed.it" TargetMode="External"/><Relationship Id="rId5" Type="http://schemas.openxmlformats.org/officeDocument/2006/relationships/hyperlink" Target="mailto:&#160;sanalife@clrmed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5</cp:revision>
  <dcterms:created xsi:type="dcterms:W3CDTF">2025-07-16T13:54:00Z</dcterms:created>
  <dcterms:modified xsi:type="dcterms:W3CDTF">2025-07-16T14:50:00Z</dcterms:modified>
</cp:coreProperties>
</file>